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E3" w:rsidRDefault="000B42E3" w:rsidP="000B4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42E3" w:rsidRDefault="00A536A2" w:rsidP="000B42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B42E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по нефтегазовому комплексу</w:t>
      </w:r>
      <w:r w:rsidR="000B42E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A536A2" w:rsidRPr="000B42E3" w:rsidRDefault="000B42E3" w:rsidP="000B42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Всего </w:t>
      </w:r>
      <w:r w:rsidR="00C41AD7" w:rsidRPr="000B42E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</w:t>
      </w:r>
      <w:r w:rsidR="003D1D98" w:rsidRPr="000B42E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43</w:t>
      </w:r>
      <w:r w:rsidR="00A536A2" w:rsidRPr="000B42E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документа (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важные)</w:t>
      </w:r>
    </w:p>
    <w:p w:rsidR="004008CE" w:rsidRPr="000B42E3" w:rsidRDefault="004008CE" w:rsidP="000B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7F3" w:rsidRDefault="00592B7F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&quot;ГОСТ Р 70842-2023 (ИСО 13628-8:2002) Нефтяная и газовая промышленность. Проектирование и ...&quot;&#10;(утв. приказом Росстандарта от 08.08.2023 N 619-ст)&#10;Применяется с 30.12.2023&#10;Статус: Документ в силу не вступил  (действ. c 30.12.2023)" w:history="1">
        <w:r w:rsidR="007577F3" w:rsidRPr="00F47ACA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7577F3" w:rsidRPr="00F47ACA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Р</w:t>
        </w:r>
        <w:proofErr w:type="gramEnd"/>
        <w:r w:rsidR="007577F3" w:rsidRPr="00F47ACA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 xml:space="preserve"> от 08.08.2023 N 70842-2023</w:t>
        </w:r>
        <w:r w:rsidR="003D1D98" w:rsidRPr="00F47ACA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 xml:space="preserve"> (ИСО 13628-8:2002)</w:t>
        </w:r>
      </w:hyperlink>
      <w:r w:rsidR="003D1D98" w:rsidRPr="000B42E3">
        <w:rPr>
          <w:rFonts w:ascii="Times New Roman" w:hAnsi="Times New Roman" w:cs="Times New Roman"/>
          <w:sz w:val="24"/>
          <w:szCs w:val="24"/>
        </w:rPr>
        <w:t xml:space="preserve"> </w:t>
      </w:r>
      <w:r w:rsidR="007577F3">
        <w:rPr>
          <w:rFonts w:ascii="Times New Roman" w:hAnsi="Times New Roman" w:cs="Times New Roman"/>
          <w:sz w:val="24"/>
          <w:szCs w:val="24"/>
        </w:rPr>
        <w:t>«</w:t>
      </w:r>
      <w:r w:rsidR="003D1D98" w:rsidRPr="000B42E3">
        <w:rPr>
          <w:rFonts w:ascii="Times New Roman" w:hAnsi="Times New Roman" w:cs="Times New Roman"/>
          <w:sz w:val="24"/>
          <w:szCs w:val="24"/>
        </w:rPr>
        <w:t>Нефтяная и газовая</w:t>
      </w:r>
      <w:r w:rsidR="007577F3">
        <w:rPr>
          <w:rFonts w:ascii="Times New Roman" w:hAnsi="Times New Roman" w:cs="Times New Roman"/>
          <w:sz w:val="24"/>
          <w:szCs w:val="24"/>
        </w:rPr>
        <w:t xml:space="preserve"> </w:t>
      </w:r>
      <w:r w:rsidR="003D1D98" w:rsidRPr="000B42E3">
        <w:rPr>
          <w:rFonts w:ascii="Times New Roman" w:hAnsi="Times New Roman" w:cs="Times New Roman"/>
          <w:sz w:val="24"/>
          <w:szCs w:val="24"/>
        </w:rPr>
        <w:t>промышленность. Проектирование и эксплуатация систем подводной</w:t>
      </w:r>
      <w:r w:rsidR="007577F3">
        <w:rPr>
          <w:rFonts w:ascii="Times New Roman" w:hAnsi="Times New Roman" w:cs="Times New Roman"/>
          <w:sz w:val="24"/>
          <w:szCs w:val="24"/>
        </w:rPr>
        <w:t xml:space="preserve"> </w:t>
      </w:r>
      <w:r w:rsidR="003D1D98" w:rsidRPr="000B42E3">
        <w:rPr>
          <w:rFonts w:ascii="Times New Roman" w:hAnsi="Times New Roman" w:cs="Times New Roman"/>
          <w:sz w:val="24"/>
          <w:szCs w:val="24"/>
        </w:rPr>
        <w:t>добычи. Часть 8. Интерфейсы дистанционно управляемых устройств (ДУУ)</w:t>
      </w:r>
      <w:r w:rsidR="007577F3">
        <w:rPr>
          <w:rFonts w:ascii="Times New Roman" w:hAnsi="Times New Roman" w:cs="Times New Roman"/>
          <w:sz w:val="24"/>
          <w:szCs w:val="24"/>
        </w:rPr>
        <w:t xml:space="preserve"> </w:t>
      </w:r>
      <w:r w:rsidR="003D1D98" w:rsidRPr="000B42E3">
        <w:rPr>
          <w:rFonts w:ascii="Times New Roman" w:hAnsi="Times New Roman" w:cs="Times New Roman"/>
          <w:sz w:val="24"/>
          <w:szCs w:val="24"/>
        </w:rPr>
        <w:t>в системах подводной добычи</w:t>
      </w:r>
      <w:r w:rsidR="007577F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D1D98" w:rsidRPr="000B42E3" w:rsidRDefault="003D1D98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D98" w:rsidRPr="000B42E3" w:rsidRDefault="00592B7F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&quot;ГОСТ Р 70841-2023 (ИСО 14224:2016) Нефтяная и газовая промышленность. Сбор и обмен данными по ...&quot;&#10;(утв. приказом Росстандарта от 08.08.2023 N 618-ст)&#10;Применяется с 04.09.2023&#10;Статус: Действующий документ (действ. c 04.09.2023)" w:history="1">
        <w:r w:rsidR="007577F3" w:rsidRPr="00F47ACA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 xml:space="preserve">ГОСТ </w:t>
        </w:r>
        <w:proofErr w:type="gramStart"/>
        <w:r w:rsidR="007577F3" w:rsidRPr="00F47ACA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>Р</w:t>
        </w:r>
        <w:proofErr w:type="gramEnd"/>
        <w:r w:rsidR="007577F3" w:rsidRPr="00F47ACA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 xml:space="preserve"> от 08.08.2023 N 70841-2023</w:t>
        </w:r>
        <w:r w:rsidR="003D1D98" w:rsidRPr="00F47ACA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 xml:space="preserve"> (ИСО 14224:2016)</w:t>
        </w:r>
      </w:hyperlink>
      <w:r w:rsidR="003D1D98" w:rsidRPr="000B42E3">
        <w:rPr>
          <w:rFonts w:ascii="Times New Roman" w:hAnsi="Times New Roman" w:cs="Times New Roman"/>
          <w:sz w:val="24"/>
          <w:szCs w:val="24"/>
        </w:rPr>
        <w:t xml:space="preserve"> </w:t>
      </w:r>
      <w:r w:rsidR="007577F3">
        <w:rPr>
          <w:rFonts w:ascii="Times New Roman" w:hAnsi="Times New Roman" w:cs="Times New Roman"/>
          <w:sz w:val="24"/>
          <w:szCs w:val="24"/>
        </w:rPr>
        <w:t>«</w:t>
      </w:r>
      <w:r w:rsidR="003D1D98" w:rsidRPr="000B42E3">
        <w:rPr>
          <w:rFonts w:ascii="Times New Roman" w:hAnsi="Times New Roman" w:cs="Times New Roman"/>
          <w:sz w:val="24"/>
          <w:szCs w:val="24"/>
        </w:rPr>
        <w:t>Нефтяная и газовая</w:t>
      </w:r>
      <w:r w:rsidR="007577F3">
        <w:rPr>
          <w:rFonts w:ascii="Times New Roman" w:hAnsi="Times New Roman" w:cs="Times New Roman"/>
          <w:sz w:val="24"/>
          <w:szCs w:val="24"/>
        </w:rPr>
        <w:t xml:space="preserve"> </w:t>
      </w:r>
      <w:r w:rsidR="003D1D98" w:rsidRPr="000B42E3">
        <w:rPr>
          <w:rFonts w:ascii="Times New Roman" w:hAnsi="Times New Roman" w:cs="Times New Roman"/>
          <w:sz w:val="24"/>
          <w:szCs w:val="24"/>
        </w:rPr>
        <w:t>промышленность. Сбор и обмен данными по надежности и техническому</w:t>
      </w:r>
      <w:r w:rsidR="007577F3">
        <w:rPr>
          <w:rFonts w:ascii="Times New Roman" w:hAnsi="Times New Roman" w:cs="Times New Roman"/>
          <w:sz w:val="24"/>
          <w:szCs w:val="24"/>
        </w:rPr>
        <w:t xml:space="preserve"> </w:t>
      </w:r>
      <w:r w:rsidR="003D1D98" w:rsidRPr="000B42E3">
        <w:rPr>
          <w:rFonts w:ascii="Times New Roman" w:hAnsi="Times New Roman" w:cs="Times New Roman"/>
          <w:sz w:val="24"/>
          <w:szCs w:val="24"/>
        </w:rPr>
        <w:t>обслуживанию оборудования</w:t>
      </w:r>
      <w:r w:rsidR="007577F3">
        <w:rPr>
          <w:rFonts w:ascii="Times New Roman" w:hAnsi="Times New Roman" w:cs="Times New Roman"/>
          <w:sz w:val="24"/>
          <w:szCs w:val="24"/>
        </w:rPr>
        <w:t>».</w:t>
      </w:r>
    </w:p>
    <w:p w:rsidR="003D1D98" w:rsidRPr="000B42E3" w:rsidRDefault="003D1D98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D98" w:rsidRPr="000B42E3" w:rsidRDefault="00592B7F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&quot;ГОСТ Р 18.3.01-2023 Технологии авиатопливообеспечения. Типовые схемы&quot;&#10;(утв. приказом Росстандарта от 07.08.2023 N 617-ст)&#10;Применяется с 01.09.2023 взамен ГОСТ Р 18.3.01-2016&#10;Статус: Действующий документ (действ. c 01.09.2023)" w:history="1">
        <w:r w:rsidR="007577F3" w:rsidRPr="00F47ACA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 xml:space="preserve">ГОСТ </w:t>
        </w:r>
        <w:proofErr w:type="gramStart"/>
        <w:r w:rsidR="007577F3" w:rsidRPr="00F47ACA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>Р</w:t>
        </w:r>
        <w:proofErr w:type="gramEnd"/>
        <w:r w:rsidR="007577F3" w:rsidRPr="00F47ACA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 xml:space="preserve"> от 07.08.2023 N 18.3.01-2023</w:t>
        </w:r>
      </w:hyperlink>
      <w:r w:rsidR="003D1D98" w:rsidRPr="000B42E3">
        <w:rPr>
          <w:rFonts w:ascii="Times New Roman" w:hAnsi="Times New Roman" w:cs="Times New Roman"/>
          <w:sz w:val="24"/>
          <w:szCs w:val="24"/>
        </w:rPr>
        <w:t xml:space="preserve"> </w:t>
      </w:r>
      <w:r w:rsidR="007577F3">
        <w:rPr>
          <w:rFonts w:ascii="Times New Roman" w:hAnsi="Times New Roman" w:cs="Times New Roman"/>
          <w:sz w:val="24"/>
          <w:szCs w:val="24"/>
        </w:rPr>
        <w:t>«</w:t>
      </w:r>
      <w:r w:rsidR="003D1D98" w:rsidRPr="000B42E3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="003D1D98" w:rsidRPr="000B42E3">
        <w:rPr>
          <w:rFonts w:ascii="Times New Roman" w:hAnsi="Times New Roman" w:cs="Times New Roman"/>
          <w:sz w:val="24"/>
          <w:szCs w:val="24"/>
        </w:rPr>
        <w:t>авиатопливообеспечения</w:t>
      </w:r>
      <w:proofErr w:type="spellEnd"/>
      <w:r w:rsidR="003D1D98" w:rsidRPr="000B42E3">
        <w:rPr>
          <w:rFonts w:ascii="Times New Roman" w:hAnsi="Times New Roman" w:cs="Times New Roman"/>
          <w:sz w:val="24"/>
          <w:szCs w:val="24"/>
        </w:rPr>
        <w:t>. Типовые схемы</w:t>
      </w:r>
      <w:r w:rsidR="007577F3">
        <w:rPr>
          <w:rFonts w:ascii="Times New Roman" w:hAnsi="Times New Roman" w:cs="Times New Roman"/>
          <w:sz w:val="24"/>
          <w:szCs w:val="24"/>
        </w:rPr>
        <w:t>».</w:t>
      </w:r>
    </w:p>
    <w:p w:rsidR="003D1D98" w:rsidRPr="000B42E3" w:rsidRDefault="003D1D98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D98" w:rsidRPr="000B42E3" w:rsidRDefault="00592B7F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&quot;ГОСТ Р 70761-2023 Трубы обсадные и насосно-компрессорные. Общие технические условия&quot;&#10;(утв. приказом Росстандарта от 31.07.2023 N 602-ст)&#10;Применяется с 01.09.2023&#10;Статус: Действующий документ (действ. c 01.09.2023)" w:history="1">
        <w:r w:rsidR="007577F3" w:rsidRPr="00F47ACA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 xml:space="preserve">ГОСТ </w:t>
        </w:r>
        <w:proofErr w:type="gramStart"/>
        <w:r w:rsidR="007577F3" w:rsidRPr="00F47ACA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>Р</w:t>
        </w:r>
        <w:proofErr w:type="gramEnd"/>
        <w:r w:rsidR="007577F3" w:rsidRPr="00F47ACA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 xml:space="preserve"> от 31.07.2023 N 70761-2023</w:t>
        </w:r>
      </w:hyperlink>
      <w:r w:rsidR="003D1D98" w:rsidRPr="000B42E3">
        <w:rPr>
          <w:rFonts w:ascii="Times New Roman" w:hAnsi="Times New Roman" w:cs="Times New Roman"/>
          <w:sz w:val="24"/>
          <w:szCs w:val="24"/>
        </w:rPr>
        <w:t xml:space="preserve"> </w:t>
      </w:r>
      <w:r w:rsidR="007577F3">
        <w:rPr>
          <w:rFonts w:ascii="Times New Roman" w:hAnsi="Times New Roman" w:cs="Times New Roman"/>
          <w:sz w:val="24"/>
          <w:szCs w:val="24"/>
        </w:rPr>
        <w:t>«</w:t>
      </w:r>
      <w:r w:rsidR="003D1D98" w:rsidRPr="000B42E3">
        <w:rPr>
          <w:rFonts w:ascii="Times New Roman" w:hAnsi="Times New Roman" w:cs="Times New Roman"/>
          <w:sz w:val="24"/>
          <w:szCs w:val="24"/>
        </w:rPr>
        <w:t>Трубы обсадные и насосно-компрессорные. Общие</w:t>
      </w:r>
    </w:p>
    <w:p w:rsidR="003D1D98" w:rsidRPr="000B42E3" w:rsidRDefault="003D1D98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E3">
        <w:rPr>
          <w:rFonts w:ascii="Times New Roman" w:hAnsi="Times New Roman" w:cs="Times New Roman"/>
          <w:sz w:val="24"/>
          <w:szCs w:val="24"/>
        </w:rPr>
        <w:t>технические условия</w:t>
      </w:r>
      <w:r w:rsidR="007577F3">
        <w:rPr>
          <w:rFonts w:ascii="Times New Roman" w:hAnsi="Times New Roman" w:cs="Times New Roman"/>
          <w:sz w:val="24"/>
          <w:szCs w:val="24"/>
        </w:rPr>
        <w:t>».</w:t>
      </w:r>
    </w:p>
    <w:p w:rsidR="007577F3" w:rsidRDefault="007577F3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D98" w:rsidRPr="000B42E3" w:rsidRDefault="00592B7F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&quot;ГОСТ ISO 13479-2023 Трубы из полиолефинов для транспортирования жидких и газообразных сред ...&quot;&#10;(утв. приказом Росстандарта от 23.08.2023 N 712-ст)&#10;Применяется с 01.12.2024&#10;Статус: Документ в силу не вступил  (действ. c 01.12.2024)" w:history="1">
        <w:r w:rsidR="007577F3" w:rsidRPr="00F47ACA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ГОСТ от 23.08.2023 N ISO 13479-2023</w:t>
        </w:r>
      </w:hyperlink>
      <w:r w:rsidR="003D1D98" w:rsidRPr="000B42E3">
        <w:rPr>
          <w:rFonts w:ascii="Times New Roman" w:hAnsi="Times New Roman" w:cs="Times New Roman"/>
          <w:sz w:val="24"/>
          <w:szCs w:val="24"/>
        </w:rPr>
        <w:t xml:space="preserve"> </w:t>
      </w:r>
      <w:r w:rsidR="007577F3">
        <w:rPr>
          <w:rFonts w:ascii="Times New Roman" w:hAnsi="Times New Roman" w:cs="Times New Roman"/>
          <w:sz w:val="24"/>
          <w:szCs w:val="24"/>
        </w:rPr>
        <w:t>«</w:t>
      </w:r>
      <w:r w:rsidR="003D1D98" w:rsidRPr="000B42E3">
        <w:rPr>
          <w:rFonts w:ascii="Times New Roman" w:hAnsi="Times New Roman" w:cs="Times New Roman"/>
          <w:sz w:val="24"/>
          <w:szCs w:val="24"/>
        </w:rPr>
        <w:t>Трубы из полиолефинов для транспортирования</w:t>
      </w:r>
      <w:r w:rsidR="007577F3">
        <w:rPr>
          <w:rFonts w:ascii="Times New Roman" w:hAnsi="Times New Roman" w:cs="Times New Roman"/>
          <w:sz w:val="24"/>
          <w:szCs w:val="24"/>
        </w:rPr>
        <w:t xml:space="preserve"> </w:t>
      </w:r>
      <w:r w:rsidR="003D1D98" w:rsidRPr="000B42E3">
        <w:rPr>
          <w:rFonts w:ascii="Times New Roman" w:hAnsi="Times New Roman" w:cs="Times New Roman"/>
          <w:sz w:val="24"/>
          <w:szCs w:val="24"/>
        </w:rPr>
        <w:t>жидких и газообразных сред. Определение стойкости к распространению</w:t>
      </w:r>
      <w:r w:rsidR="007577F3">
        <w:rPr>
          <w:rFonts w:ascii="Times New Roman" w:hAnsi="Times New Roman" w:cs="Times New Roman"/>
          <w:sz w:val="24"/>
          <w:szCs w:val="24"/>
        </w:rPr>
        <w:t xml:space="preserve"> </w:t>
      </w:r>
      <w:r w:rsidR="003D1D98" w:rsidRPr="000B42E3">
        <w:rPr>
          <w:rFonts w:ascii="Times New Roman" w:hAnsi="Times New Roman" w:cs="Times New Roman"/>
          <w:sz w:val="24"/>
          <w:szCs w:val="24"/>
        </w:rPr>
        <w:t>трещин. Метод испытания на стойкость к медленному распро</w:t>
      </w:r>
      <w:r w:rsidR="00381742">
        <w:rPr>
          <w:rFonts w:ascii="Times New Roman" w:hAnsi="Times New Roman" w:cs="Times New Roman"/>
          <w:sz w:val="24"/>
          <w:szCs w:val="24"/>
        </w:rPr>
        <w:t>странению</w:t>
      </w:r>
      <w:r w:rsidR="007577F3">
        <w:rPr>
          <w:rFonts w:ascii="Times New Roman" w:hAnsi="Times New Roman" w:cs="Times New Roman"/>
          <w:sz w:val="24"/>
          <w:szCs w:val="24"/>
        </w:rPr>
        <w:t xml:space="preserve"> </w:t>
      </w:r>
      <w:r w:rsidR="003D1D98" w:rsidRPr="000B42E3">
        <w:rPr>
          <w:rFonts w:ascii="Times New Roman" w:hAnsi="Times New Roman" w:cs="Times New Roman"/>
          <w:sz w:val="24"/>
          <w:szCs w:val="24"/>
        </w:rPr>
        <w:t>трещин на трубах с надрезом</w:t>
      </w:r>
      <w:r w:rsidR="007577F3">
        <w:rPr>
          <w:rFonts w:ascii="Times New Roman" w:hAnsi="Times New Roman" w:cs="Times New Roman"/>
          <w:sz w:val="24"/>
          <w:szCs w:val="24"/>
        </w:rPr>
        <w:t>».</w:t>
      </w:r>
    </w:p>
    <w:p w:rsidR="003D1D98" w:rsidRPr="000B42E3" w:rsidRDefault="003D1D98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D98" w:rsidRPr="000B42E3" w:rsidRDefault="00592B7F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&quot;ГОСТ Р ИСО 5175-1-2023 Оборудование для газовой сварки. Предохранительные устройства. Часть 1 ...&quot;&#10;(утв. приказом Росстандарта от 31.08.2023 N 784-ст)&#10;Применяется с 01.09.2023 взамен ГОСТ Р ...&#10;Статус: Действующий документ (действ. c 01.09.2023)" w:history="1">
        <w:r w:rsidR="007577F3" w:rsidRPr="00F47ACA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 xml:space="preserve">ГОСТ </w:t>
        </w:r>
        <w:proofErr w:type="gramStart"/>
        <w:r w:rsidR="007577F3" w:rsidRPr="00F47ACA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>Р</w:t>
        </w:r>
        <w:proofErr w:type="gramEnd"/>
        <w:r w:rsidR="007577F3" w:rsidRPr="00F47ACA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 xml:space="preserve"> от 31.08.2023 N ИСО 5175-1-2023</w:t>
        </w:r>
      </w:hyperlink>
      <w:r w:rsidR="003D1D98" w:rsidRPr="000B42E3">
        <w:rPr>
          <w:rFonts w:ascii="Times New Roman" w:hAnsi="Times New Roman" w:cs="Times New Roman"/>
          <w:sz w:val="24"/>
          <w:szCs w:val="24"/>
        </w:rPr>
        <w:t xml:space="preserve"> </w:t>
      </w:r>
      <w:r w:rsidR="007577F3">
        <w:rPr>
          <w:rFonts w:ascii="Times New Roman" w:hAnsi="Times New Roman" w:cs="Times New Roman"/>
          <w:sz w:val="24"/>
          <w:szCs w:val="24"/>
        </w:rPr>
        <w:t>«</w:t>
      </w:r>
      <w:r w:rsidR="003D1D98" w:rsidRPr="000B42E3">
        <w:rPr>
          <w:rFonts w:ascii="Times New Roman" w:hAnsi="Times New Roman" w:cs="Times New Roman"/>
          <w:sz w:val="24"/>
          <w:szCs w:val="24"/>
        </w:rPr>
        <w:t>Оборудование для газовой сварки.</w:t>
      </w:r>
      <w:r w:rsidR="007577F3">
        <w:rPr>
          <w:rFonts w:ascii="Times New Roman" w:hAnsi="Times New Roman" w:cs="Times New Roman"/>
          <w:sz w:val="24"/>
          <w:szCs w:val="24"/>
        </w:rPr>
        <w:t xml:space="preserve"> </w:t>
      </w:r>
      <w:r w:rsidR="003D1D98" w:rsidRPr="000B42E3">
        <w:rPr>
          <w:rFonts w:ascii="Times New Roman" w:hAnsi="Times New Roman" w:cs="Times New Roman"/>
          <w:sz w:val="24"/>
          <w:szCs w:val="24"/>
        </w:rPr>
        <w:t>Предохранительные устройства. Часть 1. Устройства со встроенным</w:t>
      </w:r>
      <w:r w:rsidR="007577F3">
        <w:rPr>
          <w:rFonts w:ascii="Times New Roman" w:hAnsi="Times New Roman" w:cs="Times New Roman"/>
          <w:sz w:val="24"/>
          <w:szCs w:val="24"/>
        </w:rPr>
        <w:t xml:space="preserve"> </w:t>
      </w:r>
      <w:r w:rsidR="007577F3" w:rsidRPr="000B42E3">
        <w:rPr>
          <w:rFonts w:ascii="Times New Roman" w:hAnsi="Times New Roman" w:cs="Times New Roman"/>
          <w:sz w:val="24"/>
          <w:szCs w:val="24"/>
        </w:rPr>
        <w:t>П</w:t>
      </w:r>
      <w:r w:rsidR="003D1D98" w:rsidRPr="000B42E3">
        <w:rPr>
          <w:rFonts w:ascii="Times New Roman" w:hAnsi="Times New Roman" w:cs="Times New Roman"/>
          <w:sz w:val="24"/>
          <w:szCs w:val="24"/>
        </w:rPr>
        <w:t>ламегасителем</w:t>
      </w:r>
      <w:r w:rsidR="007577F3">
        <w:rPr>
          <w:rFonts w:ascii="Times New Roman" w:hAnsi="Times New Roman" w:cs="Times New Roman"/>
          <w:sz w:val="24"/>
          <w:szCs w:val="24"/>
        </w:rPr>
        <w:t>».</w:t>
      </w:r>
    </w:p>
    <w:p w:rsidR="003D1D98" w:rsidRPr="000B42E3" w:rsidRDefault="003D1D98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D98" w:rsidRPr="000B42E3" w:rsidRDefault="007577F3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F3">
        <w:rPr>
          <w:rFonts w:ascii="Times New Roman" w:hAnsi="Times New Roman" w:cs="Times New Roman"/>
          <w:sz w:val="24"/>
          <w:szCs w:val="24"/>
        </w:rPr>
        <w:t xml:space="preserve">Свод </w:t>
      </w:r>
      <w:hyperlink r:id="rId14" w:tooltip="&quot;СП 127.13330.2023 Объекты размещения отходов производства. Основные положения по ...&quot;&#10;(утв. приказом Министерства строительства и жилищно-коммунального хозяйства Российской Федерации от ...&#10;Статус: Действующий документ (действ. c 20.08.2023)" w:history="1">
        <w:r w:rsidRPr="00F47ACA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>правил от 19.07.2023 N 127.13330.2023</w:t>
        </w:r>
      </w:hyperlink>
      <w:r w:rsidR="003D1D98" w:rsidRPr="000B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D1D98" w:rsidRPr="000B42E3">
        <w:rPr>
          <w:rFonts w:ascii="Times New Roman" w:hAnsi="Times New Roman" w:cs="Times New Roman"/>
          <w:sz w:val="24"/>
          <w:szCs w:val="24"/>
        </w:rPr>
        <w:t xml:space="preserve">Объекты размещения отходов производства. </w:t>
      </w:r>
      <w:proofErr w:type="gramStart"/>
      <w:r w:rsidR="003D1D98" w:rsidRPr="000B42E3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98" w:rsidRPr="000B42E3">
        <w:rPr>
          <w:rFonts w:ascii="Times New Roman" w:hAnsi="Times New Roman" w:cs="Times New Roman"/>
          <w:sz w:val="24"/>
          <w:szCs w:val="24"/>
        </w:rPr>
        <w:t>положения по проектированию (</w:t>
      </w:r>
      <w:hyperlink r:id="rId15" w:tooltip="&quot;СНиП 2.01.28-85 Полигоны по обезвреживанию и захоронению токсичных промышленных ...&quot;&#10;(утв. постановлением Госстроя СССР от 26.06.1985 N 98)&#10;Заменен с 15.05.2018 на СП ...&#10;Статус: Недействующий документ (действ. c 01.01.1986 по 14.05.2018)" w:history="1">
        <w:r w:rsidR="003D1D98" w:rsidRPr="00F47ACA">
          <w:rPr>
            <w:rStyle w:val="aa"/>
            <w:rFonts w:ascii="Times New Roman" w:hAnsi="Times New Roman" w:cs="Times New Roman"/>
            <w:color w:val="BF2F1C"/>
            <w:sz w:val="24"/>
            <w:szCs w:val="24"/>
          </w:rPr>
          <w:t>СНиП 2.01.28-85</w:t>
        </w:r>
      </w:hyperlink>
      <w:r w:rsidR="003D1D98" w:rsidRPr="000B42E3">
        <w:rPr>
          <w:rFonts w:ascii="Times New Roman" w:hAnsi="Times New Roman" w:cs="Times New Roman"/>
          <w:sz w:val="24"/>
          <w:szCs w:val="24"/>
        </w:rPr>
        <w:t xml:space="preserve"> Полигоны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98" w:rsidRPr="000B42E3">
        <w:rPr>
          <w:rFonts w:ascii="Times New Roman" w:hAnsi="Times New Roman" w:cs="Times New Roman"/>
          <w:sz w:val="24"/>
          <w:szCs w:val="24"/>
        </w:rPr>
        <w:t>обезвреживанию и захоронению токсичных промышленных отходов.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D98" w:rsidRPr="000B42E3">
        <w:rPr>
          <w:rFonts w:ascii="Times New Roman" w:hAnsi="Times New Roman" w:cs="Times New Roman"/>
          <w:sz w:val="24"/>
          <w:szCs w:val="24"/>
        </w:rPr>
        <w:t>Основные положения по проектированию)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577F3" w:rsidRDefault="007577F3" w:rsidP="007577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7577F3" w:rsidRDefault="00A536A2" w:rsidP="007577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577F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Основы правового регулирования нефтегазового комплекса</w:t>
      </w:r>
    </w:p>
    <w:p w:rsidR="00A536A2" w:rsidRPr="007577F3" w:rsidRDefault="003D1D98" w:rsidP="007577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77F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34</w:t>
      </w:r>
      <w:r w:rsidR="00A536A2" w:rsidRPr="007577F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7577F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документа (</w:t>
      </w:r>
      <w:proofErr w:type="gramStart"/>
      <w:r w:rsidR="007577F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="007577F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5B05DB" w:rsidRPr="000B42E3" w:rsidRDefault="005B05DB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1D98" w:rsidRPr="000B42E3" w:rsidRDefault="00592B7F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6" w:tooltip="&quot;О внесении изменений в технический регламент Евразийского экономического союза &quot;О ...&quot;&#10;Решение Совета ЕЭК от 29.08.2023 N 89&#10;Статус: Документ в силу не вступил  (действ. c 30.09.2023)" w:history="1">
        <w:r w:rsidR="007577F3" w:rsidRPr="00F47ACA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Решение Совета ЕЭК от 29.08.2023 N 89</w:t>
        </w:r>
      </w:hyperlink>
      <w:r w:rsidR="007577F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="003D1D98"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О внесении изменений в технический регламент Евразийского</w:t>
      </w:r>
      <w:r w:rsidR="007577F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D1D98"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экономического союза "О безопасности нефти, подготовленной к</w:t>
      </w:r>
      <w:r w:rsidR="007577F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D1D98"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транспортировке и (или) использованию"</w:t>
      </w:r>
      <w:r w:rsidR="007577F3">
        <w:rPr>
          <w:rFonts w:ascii="Times New Roman" w:eastAsia="Arial Unicode MS" w:hAnsi="Times New Roman" w:cs="Times New Roman"/>
          <w:color w:val="000000"/>
          <w:sz w:val="24"/>
          <w:szCs w:val="24"/>
        </w:rPr>
        <w:t>»</w:t>
      </w:r>
      <w:r w:rsidR="003D1D98"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hyperlink r:id="rId17" w:tooltip="&quot;ТР ЕАЭС 045/2017 Технический регламент Евразийского экономического союза &quot;О безопасности ...&quot;&#10;(утв. решением Совета ЕЭК от 20.12.2017 N 89)&#10;Технический регламент Евразийского экономического ...&#10;Статус: Действующий документ (действ. c 01.07.2019)" w:history="1">
        <w:proofErr w:type="gramStart"/>
        <w:r w:rsidR="003D1D98" w:rsidRPr="00F47ACA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ТР</w:t>
        </w:r>
        <w:proofErr w:type="gramEnd"/>
        <w:r w:rsidR="003D1D98" w:rsidRPr="00F47ACA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ЕАЭС 045/2017</w:t>
        </w:r>
      </w:hyperlink>
      <w:r w:rsidR="003D1D98"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  <w:r w:rsidR="007577F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D1D98" w:rsidRPr="000B42E3" w:rsidRDefault="003D1D98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1D98" w:rsidRPr="000B42E3" w:rsidRDefault="007577F3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Приказ Минприроды России (Министерства природных ресурсов и экологии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РФ) </w:t>
      </w:r>
      <w:hyperlink r:id="rId18" w:tooltip="&quot;Об утверждении Примерного перечня мероприятий по охране объектов растительного и животного ...&quot;&#10;Приказ Минприроды России (Министерства природных ресурсов и экологии РФ) от 15.08.2023 N 521&#10;Статус: Действующий документ (действ. c 11.09.2023)" w:history="1">
        <w:r w:rsidRPr="00F47ACA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от 15.08.2023 N 521</w:t>
        </w:r>
      </w:hyperlink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="003D1D98"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Примерного перечня мероприятий по охране объектов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D1D98"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растительного и животного мира и среды их обитания, при условии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D1D98"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выполнения которых осуществляется пользование недрами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3D1D98" w:rsidRPr="000B42E3" w:rsidRDefault="003D1D98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1D98" w:rsidRPr="000B42E3" w:rsidRDefault="00592B7F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9" w:tooltip="&quot;Об утверждении Руководства по безопасности &quot;Методика технического диагностирования пунктов редуцирования газа&quot;&#10;Приказ Ростехнадзора от 25.05.2023 N 193&#10;Статус: Действующий документ (действ. c 25.05.2023)" w:history="1">
        <w:r w:rsidR="007577F3" w:rsidRPr="00F47ACA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Приказ </w:t>
        </w:r>
        <w:proofErr w:type="spellStart"/>
        <w:r w:rsidR="007577F3" w:rsidRPr="00F47ACA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Ростехнадзора</w:t>
        </w:r>
        <w:proofErr w:type="spellEnd"/>
        <w:r w:rsidR="007577F3" w:rsidRPr="00F47ACA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от 25.05.2023 N 193</w:t>
        </w:r>
      </w:hyperlink>
      <w:r w:rsidR="007577F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="003D1D98"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Руководства по безопасности "Методика технического</w:t>
      </w:r>
      <w:r w:rsidR="007577F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D1D98"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диагностирования пунктов редуцирования газа"</w:t>
      </w:r>
      <w:r w:rsidR="007577F3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3D1D98" w:rsidRPr="000B42E3" w:rsidRDefault="003D1D98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1D98" w:rsidRPr="000B42E3" w:rsidRDefault="00592B7F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20" w:tooltip="&quot;Об утверждении и введении в действие руководящего документа РД 52.18.575-2023 &quot;Массовая доля ...&quot;&#10;Приказ Росгидромета от 31.07.2023 N 403&#10;Статус: Действующий документ (действ. c 31.07.2023)" w:history="1">
        <w:r w:rsidR="007577F3" w:rsidRPr="00F47ACA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Приказ Росгидромета от 31.07.2023 N 403</w:t>
        </w:r>
      </w:hyperlink>
      <w:r w:rsidR="007577F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="003D1D98"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и введении в действие руководящего документа РД</w:t>
      </w:r>
      <w:r w:rsidR="007577F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D1D98"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52.18.575-2023 "Массовая доля нефтепродуктов в пробах почв и</w:t>
      </w:r>
      <w:r w:rsidR="007577F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D1D98"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грунтах. Методика измерений методом инфракрасной спектрометрии"</w:t>
      </w:r>
      <w:r w:rsidR="007577F3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3D1D98" w:rsidRPr="000B42E3" w:rsidRDefault="003D1D98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96501" w:rsidRPr="007577F3" w:rsidRDefault="0003600E" w:rsidP="00757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577F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</w:t>
      </w:r>
      <w:r w:rsidR="00013A13" w:rsidRPr="007577F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– </w:t>
      </w:r>
      <w:r w:rsidR="00B34410" w:rsidRPr="007577F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26</w:t>
      </w:r>
    </w:p>
    <w:p w:rsidR="00B34410" w:rsidRPr="000B42E3" w:rsidRDefault="00B34410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410" w:rsidRPr="000B42E3" w:rsidRDefault="00B34410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Согласно пункту 8.11.3 </w:t>
      </w:r>
      <w:hyperlink r:id="rId21" w:tooltip="&quot;ГОСТ 31446-2017 (ISO 11960:2014) Трубы стальные обсадные и ...&quot;&#10;(утв. приказом Росстандарта от 03.07.2017 N 799-ст)&#10;Применяется с 01.07.2018 ...&#10;Статус: Действующий документ. Применяется для целей технического регламента (действ. c 01.07.2018)" w:history="1">
        <w:r w:rsidRPr="00F47ACA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ГОСТ 31446-2017</w:t>
        </w:r>
      </w:hyperlink>
      <w:r w:rsidR="00381742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какую погрешность необходимо применять в процессе получения НКТ на центральных складах</w:t>
      </w:r>
      <w:r w:rsidR="00500B51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B34410" w:rsidRPr="000B42E3" w:rsidRDefault="00B34410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34410" w:rsidRPr="000B42E3" w:rsidRDefault="00B34410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Необходимо ли производить </w:t>
      </w:r>
      <w:proofErr w:type="gramStart"/>
      <w:r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контрольную</w:t>
      </w:r>
      <w:proofErr w:type="gramEnd"/>
      <w:r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оппресовку</w:t>
      </w:r>
      <w:proofErr w:type="spellEnd"/>
      <w:r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ШГРП при повторном пуске газа в ШГРП и газопроводы</w:t>
      </w:r>
      <w:r w:rsidR="00500B51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B34410" w:rsidRPr="000B42E3" w:rsidRDefault="00B34410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34410" w:rsidRPr="000B42E3" w:rsidRDefault="00B34410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Эксплуатация сетей газораспределения и объектов с СУГ осуществляется в соответствии с требованиями ФНП в области промышленной безопасности</w:t>
      </w:r>
    </w:p>
    <w:p w:rsidR="00B34410" w:rsidRPr="000B42E3" w:rsidRDefault="00B34410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34410" w:rsidRPr="000B42E3" w:rsidRDefault="00381742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Вопросы по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ТР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ТС «</w:t>
      </w:r>
      <w:r w:rsidR="00B34410"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О безопасности оборудования, работ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ающего под избыточным давлением»</w:t>
      </w:r>
      <w:r w:rsidR="00500B51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B34410" w:rsidRPr="000B42E3" w:rsidRDefault="00B34410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34410" w:rsidRPr="000B42E3" w:rsidRDefault="00B34410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Применение оборудования под давлением, если безопасность его применения не подтверждена в установленном порядке, не допускается</w:t>
      </w:r>
      <w:r w:rsidR="00500B51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B34410" w:rsidRPr="000B42E3" w:rsidRDefault="00B34410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34410" w:rsidRPr="000B42E3" w:rsidRDefault="00B34410" w:rsidP="0075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B42E3">
        <w:rPr>
          <w:rFonts w:ascii="Times New Roman" w:eastAsia="Arial Unicode MS" w:hAnsi="Times New Roman" w:cs="Times New Roman"/>
          <w:color w:val="000000"/>
          <w:sz w:val="24"/>
          <w:szCs w:val="24"/>
        </w:rPr>
        <w:t>Допускается ли освоение скважин при помощи подъемного агрегата (ТКРС), если данный ПА не относится к объектам буровой установки и находится в радиусе менее 100 м от выкидных линий</w:t>
      </w:r>
      <w:r w:rsidR="00500B51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sectPr w:rsidR="00B34410" w:rsidRPr="000B42E3" w:rsidSect="000B42E3"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E3" w:rsidRDefault="000B42E3" w:rsidP="000B42E3">
      <w:pPr>
        <w:spacing w:after="0" w:line="240" w:lineRule="auto"/>
      </w:pPr>
      <w:r>
        <w:separator/>
      </w:r>
    </w:p>
  </w:endnote>
  <w:endnote w:type="continuationSeparator" w:id="0">
    <w:p w:rsidR="000B42E3" w:rsidRDefault="000B42E3" w:rsidP="000B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E3" w:rsidRDefault="000B42E3" w:rsidP="000B42E3">
      <w:pPr>
        <w:spacing w:after="0" w:line="240" w:lineRule="auto"/>
      </w:pPr>
      <w:r>
        <w:separator/>
      </w:r>
    </w:p>
  </w:footnote>
  <w:footnote w:type="continuationSeparator" w:id="0">
    <w:p w:rsidR="000B42E3" w:rsidRDefault="000B42E3" w:rsidP="000B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E3" w:rsidRDefault="000B42E3">
    <w:pPr>
      <w:pStyle w:val="a6"/>
    </w:pPr>
    <w:r>
      <w:rPr>
        <w:noProof/>
        <w:lang w:eastAsia="ru-RU"/>
      </w:rPr>
      <w:drawing>
        <wp:inline distT="0" distB="0" distL="0" distR="0" wp14:anchorId="36C50E64" wp14:editId="40C5ED24">
          <wp:extent cx="2028825" cy="38104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137" cy="381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 chromakey="white"/>
      </v:shape>
    </w:pict>
  </w:numPicBullet>
  <w:numPicBullet w:numPicBulletId="1">
    <w:pict>
      <v:shape id="Рисунок 9" o:spid="_x0000_i1027" type="#_x0000_t75" style="width:14.4pt;height:14.4pt;visibility:visible;mso-wrap-style:square" o:bullet="t">
        <v:imagedata r:id="rId2" o:title="" chromakey="white"/>
      </v:shape>
    </w:pict>
  </w:numPicBullet>
  <w:numPicBullet w:numPicBulletId="2">
    <w:pict>
      <v:shape id="Рисунок 22" o:spid="_x0000_i1028" type="#_x0000_t75" style="width:14.4pt;height:14.4pt;visibility:visible;mso-wrap-style:square" o:bullet="t">
        <v:imagedata r:id="rId3" o:title="" chromakey="white"/>
      </v:shape>
    </w:pict>
  </w:numPicBullet>
  <w:abstractNum w:abstractNumId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wgNanh1jqdM5Nw6IZXOfhY5ySY=" w:salt="6fW7t9EY9l0LevxJXQkfQ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13A13"/>
    <w:rsid w:val="0003600E"/>
    <w:rsid w:val="00076F6A"/>
    <w:rsid w:val="00086B5C"/>
    <w:rsid w:val="000B42E3"/>
    <w:rsid w:val="001563F1"/>
    <w:rsid w:val="00162BDB"/>
    <w:rsid w:val="002A6C4E"/>
    <w:rsid w:val="0032132D"/>
    <w:rsid w:val="00367E46"/>
    <w:rsid w:val="00381742"/>
    <w:rsid w:val="00396501"/>
    <w:rsid w:val="003D1D98"/>
    <w:rsid w:val="004008CE"/>
    <w:rsid w:val="00447577"/>
    <w:rsid w:val="00500B51"/>
    <w:rsid w:val="00592B7F"/>
    <w:rsid w:val="005B05DB"/>
    <w:rsid w:val="00701B3B"/>
    <w:rsid w:val="00727D16"/>
    <w:rsid w:val="007577F3"/>
    <w:rsid w:val="007B2E18"/>
    <w:rsid w:val="007F234A"/>
    <w:rsid w:val="0080535A"/>
    <w:rsid w:val="008248E6"/>
    <w:rsid w:val="008579F7"/>
    <w:rsid w:val="008735B7"/>
    <w:rsid w:val="0088046D"/>
    <w:rsid w:val="008A3613"/>
    <w:rsid w:val="008D0CCE"/>
    <w:rsid w:val="00A536A2"/>
    <w:rsid w:val="00AA2B00"/>
    <w:rsid w:val="00B34410"/>
    <w:rsid w:val="00C27B34"/>
    <w:rsid w:val="00C41AD7"/>
    <w:rsid w:val="00F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2E3"/>
  </w:style>
  <w:style w:type="paragraph" w:styleId="a8">
    <w:name w:val="footer"/>
    <w:basedOn w:val="a"/>
    <w:link w:val="a9"/>
    <w:uiPriority w:val="99"/>
    <w:unhideWhenUsed/>
    <w:rsid w:val="000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2E3"/>
  </w:style>
  <w:style w:type="character" w:styleId="aa">
    <w:name w:val="Hyperlink"/>
    <w:basedOn w:val="a0"/>
    <w:uiPriority w:val="99"/>
    <w:unhideWhenUsed/>
    <w:rsid w:val="00F47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2E3"/>
  </w:style>
  <w:style w:type="paragraph" w:styleId="a8">
    <w:name w:val="footer"/>
    <w:basedOn w:val="a"/>
    <w:link w:val="a9"/>
    <w:uiPriority w:val="99"/>
    <w:unhideWhenUsed/>
    <w:rsid w:val="000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2E3"/>
  </w:style>
  <w:style w:type="character" w:styleId="aa">
    <w:name w:val="Hyperlink"/>
    <w:basedOn w:val="a0"/>
    <w:uiPriority w:val="99"/>
    <w:unhideWhenUsed/>
    <w:rsid w:val="00F4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2590902" TargetMode="External"/><Relationship Id="rId13" Type="http://schemas.openxmlformats.org/officeDocument/2006/relationships/hyperlink" Target="kodeks://link/d?nd=1302665288" TargetMode="External"/><Relationship Id="rId18" Type="http://schemas.openxmlformats.org/officeDocument/2006/relationships/hyperlink" Target="kodeks://link/d?nd=13026163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1200146455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1302614760" TargetMode="External"/><Relationship Id="rId17" Type="http://schemas.openxmlformats.org/officeDocument/2006/relationships/hyperlink" Target="kodeks://link/d?nd=556173489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1302614032" TargetMode="External"/><Relationship Id="rId20" Type="http://schemas.openxmlformats.org/officeDocument/2006/relationships/hyperlink" Target="kodeks://link/d?nd=13030266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30259091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1200008104" TargetMode="External"/><Relationship Id="rId23" Type="http://schemas.openxmlformats.org/officeDocument/2006/relationships/fontTable" Target="fontTable.xml"/><Relationship Id="rId10" Type="http://schemas.openxmlformats.org/officeDocument/2006/relationships/hyperlink" Target="kodeks://link/d?nd=1302590904" TargetMode="External"/><Relationship Id="rId19" Type="http://schemas.openxmlformats.org/officeDocument/2006/relationships/hyperlink" Target="kodeks://link/d?nd=1302672520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302590903" TargetMode="External"/><Relationship Id="rId14" Type="http://schemas.openxmlformats.org/officeDocument/2006/relationships/hyperlink" Target="kodeks://link/d?nd=1302852134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1057</Words>
  <Characters>6025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Ахмарова Альфия Рафиковна</cp:lastModifiedBy>
  <cp:revision>10</cp:revision>
  <dcterms:created xsi:type="dcterms:W3CDTF">2023-09-22T11:12:00Z</dcterms:created>
  <dcterms:modified xsi:type="dcterms:W3CDTF">2023-09-25T14:32:00Z</dcterms:modified>
</cp:coreProperties>
</file>